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09" w:rsidRPr="00DC2509" w:rsidRDefault="00DC2509" w:rsidP="00DC25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2509">
        <w:rPr>
          <w:rFonts w:ascii="Times New Roman" w:hAnsi="Times New Roman" w:cs="Times New Roman"/>
          <w:b/>
          <w:sz w:val="40"/>
          <w:szCs w:val="40"/>
        </w:rPr>
        <w:t>ООО «САМАРАЭЛЕКТРОСЕТЬ»</w:t>
      </w:r>
    </w:p>
    <w:p w:rsidR="00DC2509" w:rsidRPr="00DC2509" w:rsidRDefault="00DC2509" w:rsidP="00DC2509">
      <w:pPr>
        <w:jc w:val="both"/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Компания ООО «САМАРАЭЛЕКТРОСЕТЬ» создана для осуществления деятельности по передаче электрической энергии (мощности) и технологического присоединения к сетям электроснабжения на территории г. Самары и Самарской области.</w:t>
      </w:r>
    </w:p>
    <w:p w:rsidR="00DC2509" w:rsidRPr="00DC2509" w:rsidRDefault="00DC2509" w:rsidP="00DC2509">
      <w:pPr>
        <w:jc w:val="both"/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К потребителям, присоединенных к сетям ООО «САМАРАЭЛЕКТРОСЕТЬ», относятся бюджетные организации и объекты социальной сферы: управляющие компании, школы, детские сады, поликлиники, а также предприятия топливно-энергетического комплекса, завод железобетонных изделий и прочие потребители.</w:t>
      </w:r>
    </w:p>
    <w:p w:rsidR="00DC2509" w:rsidRDefault="00DC2509" w:rsidP="00DC2509">
      <w:pPr>
        <w:jc w:val="both"/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 xml:space="preserve">Деятельность по передаче электрической энергии осуществляется посредством объектов электросетевого хозяйства: трансформаторных подстанций 10/0,4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и 6/0,4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>, воздушных и кабельных линий.</w:t>
      </w:r>
    </w:p>
    <w:p w:rsidR="00DC2509" w:rsidRPr="00DC2509" w:rsidRDefault="00DC2509" w:rsidP="00DC2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Территориальная сетевая организация ООО «САМАРАЭЛЕКТРОСЕТЬ» предлагает собственникам объектов электросетевого хозяйства оптимизировать затраты на содержание и эксплуатацию трансформаторных подстанций и линий электропередач.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Выгода от передачи электросетевого хозяйства в аренду ООО «САМАРАЭЛЕКТРОСЕТЬ»: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1. Расходы, связанные с содержанием в исправном состоянии, переданного в аренду имущества несет Арендатор: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— текущий ремонт и техническое обслуживание;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— оперативное и диспетчерское обслуживание;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— обязательные комплексные профилактические испытания и измерения;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— аварийно-восстановительные работы.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 xml:space="preserve">2. Экономия затрат на оплату потерь, возникающих при трансформации питающего напряжения с 10(6)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/0,4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>, а также линиях электропередачи от границы раздела балансовой принадлежности до трансформаторной подстанции, так как потери оплачиваются территориальной сетевой организацией.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3. Ежемесячные арендные платежи, рассчитываемые исходя из принципа возмещения Арендодателю амортизации и налога, связанного с владением имуществом, переданным в аренду.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4. Сокращения фонда заработной платы и платы за техническое обслуживание, за счет сокращения персонала, ранее обслуживающего данное оборудование.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5. Распоряжаться имеющимися мощностями имеет право только Арендодатель.</w:t>
      </w:r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lastRenderedPageBreak/>
        <w:t>ООО «САМАРАЭЛЕКТРОСЕТЬ» осуществляет деятельность по передаче и распределению электроэнергии, эксплуатируя энергетические объекты на территории г. Самары (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. Крутые Ключи,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>) и Самарской области (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Большечерниговкий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Волжский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Елховский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Камышлинский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Красноярский р-он, Красноармейский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-Черкасский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Клявлинский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Кошкинский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Ставропольский р-он, Сергиевский р-он, Приволжский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р-он,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Шигонский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 р-он), г. Тольятти, г. Сызрань в числе которых: трансформаторные подстанции 6-10/0,4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 xml:space="preserve">, распределительные пункты 6-10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C2509">
        <w:rPr>
          <w:rFonts w:ascii="Times New Roman" w:hAnsi="Times New Roman" w:cs="Times New Roman"/>
          <w:sz w:val="28"/>
          <w:szCs w:val="28"/>
        </w:rPr>
        <w:t>, а также воздушные и кабельные линии электропередач номинальным напр</w:t>
      </w:r>
      <w:bookmarkStart w:id="0" w:name="_GoBack"/>
      <w:bookmarkEnd w:id="0"/>
      <w:r w:rsidRPr="00DC2509">
        <w:rPr>
          <w:rFonts w:ascii="Times New Roman" w:hAnsi="Times New Roman" w:cs="Times New Roman"/>
          <w:sz w:val="28"/>
          <w:szCs w:val="28"/>
        </w:rPr>
        <w:t xml:space="preserve">яжением 10, 6 и 0,4 </w:t>
      </w:r>
      <w:proofErr w:type="spellStart"/>
      <w:r w:rsidRPr="00DC2509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DC2509" w:rsidRPr="00DC2509" w:rsidRDefault="00DC2509" w:rsidP="00DC2509">
      <w:pPr>
        <w:rPr>
          <w:rFonts w:ascii="Times New Roman" w:hAnsi="Times New Roman" w:cs="Times New Roman"/>
          <w:sz w:val="28"/>
          <w:szCs w:val="28"/>
        </w:rPr>
      </w:pPr>
      <w:r w:rsidRPr="00DC2509">
        <w:rPr>
          <w:rFonts w:ascii="Times New Roman" w:hAnsi="Times New Roman" w:cs="Times New Roman"/>
          <w:sz w:val="28"/>
          <w:szCs w:val="28"/>
        </w:rPr>
        <w:t>Большая часть объема передаваемой через указанные энергетические объекты электроэнергии приходится на население и приравненных к нему потребителей, кроме того от сетей ООО «САМАРАЭЛЕКТРОСЕТЬ» получают энергоснабжение несколько десятков потребителей-юридических лиц, бюджетные организации и объекты социальной сферы.</w:t>
      </w:r>
    </w:p>
    <w:p w:rsidR="00297DE9" w:rsidRDefault="00297DE9" w:rsidP="00DC2509"/>
    <w:sectPr w:rsidR="00297DE9" w:rsidSect="00DC250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09"/>
    <w:rsid w:val="00297DE9"/>
    <w:rsid w:val="00D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BF6B-E3EF-4E0E-9694-EDB10A6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малинин</dc:creator>
  <cp:keywords/>
  <dc:description/>
  <cp:lastModifiedBy>костя малинин</cp:lastModifiedBy>
  <cp:revision>1</cp:revision>
  <dcterms:created xsi:type="dcterms:W3CDTF">2023-08-18T14:13:00Z</dcterms:created>
  <dcterms:modified xsi:type="dcterms:W3CDTF">2023-08-18T14:28:00Z</dcterms:modified>
</cp:coreProperties>
</file>